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5B5D664A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A0B173" w14:textId="77777777" w:rsidR="00743B68" w:rsidRPr="00032E70" w:rsidRDefault="00743B68" w:rsidP="00743B68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CONSOLIDADO DE COMISIONES VIGENCIA 2025</w:t>
      </w:r>
    </w:p>
    <w:p w14:paraId="0DC487B6" w14:textId="77777777" w:rsidR="00743B68" w:rsidRDefault="00743B68" w:rsidP="00743B68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219C397A" w14:textId="77777777" w:rsidR="00CE5C72" w:rsidRPr="004B2024" w:rsidRDefault="00CE5C72" w:rsidP="00CE5C72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Pr="004B2024">
        <w:rPr>
          <w:rFonts w:ascii="Tahoma" w:hAnsi="Tahoma" w:cs="Tahoma"/>
          <w:b/>
          <w:bCs/>
        </w:rPr>
        <w:t>DE LOS CERTIFICADOS O CUMPLIDOS DE PERMANENCIA</w:t>
      </w:r>
      <w:r w:rsidRPr="004B2024">
        <w:rPr>
          <w:rFonts w:ascii="Tahoma" w:hAnsi="Tahoma" w:cs="Tahoma"/>
        </w:rPr>
        <w:t>.</w:t>
      </w:r>
      <w:r w:rsidRPr="004B2024">
        <w:rPr>
          <w:rFonts w:ascii="Tahoma" w:hAnsi="Tahoma" w:cs="Tahoma"/>
          <w:i/>
          <w:iCs/>
        </w:rPr>
        <w:t xml:space="preserve"> “Con Excepción del Contralor Departamental, todo funcionario a quien se confiere una comisión que ocasione viáticos deberá acreditar el tiempo de permanencia en el lugar correspondiente mediante certificado o cumplido de comisión expedido por el </w:t>
      </w:r>
      <w:proofErr w:type="gramStart"/>
      <w:r w:rsidRPr="004B2024">
        <w:rPr>
          <w:rFonts w:ascii="Tahoma" w:hAnsi="Tahoma" w:cs="Tahoma"/>
          <w:i/>
          <w:iCs/>
        </w:rPr>
        <w:t>Alcalde</w:t>
      </w:r>
      <w:proofErr w:type="gramEnd"/>
      <w:r w:rsidRPr="004B2024">
        <w:rPr>
          <w:rFonts w:ascii="Tahoma" w:hAnsi="Tahoma" w:cs="Tahoma"/>
          <w:i/>
          <w:iCs/>
        </w:rPr>
        <w:t>, Juez o Autoridad competente</w:t>
      </w:r>
      <w:r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6CFBFFCC" w14:textId="77777777" w:rsidR="008A64C8" w:rsidRDefault="008A64C8" w:rsidP="008A64C8">
      <w:pPr>
        <w:pStyle w:val="Sinespaciado"/>
        <w:jc w:val="both"/>
        <w:rPr>
          <w:rFonts w:ascii="Tahoma" w:hAnsi="Tahoma" w:cs="Tahoma"/>
          <w:b/>
          <w:bCs/>
        </w:rPr>
      </w:pPr>
    </w:p>
    <w:p w14:paraId="61851776" w14:textId="77777777" w:rsidR="001F06CA" w:rsidRPr="00032E70" w:rsidRDefault="001F06CA" w:rsidP="001F06CA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071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13 de febrero de 2025</w:t>
      </w:r>
    </w:p>
    <w:p w14:paraId="49E1EB46" w14:textId="77777777" w:rsidR="001F06CA" w:rsidRPr="00032E70" w:rsidRDefault="001F06CA" w:rsidP="001F06CA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 xml:space="preserve">MUNICIPIO / CIUDAD: </w:t>
      </w:r>
      <w:r w:rsidRPr="00ED098D">
        <w:rPr>
          <w:rFonts w:ascii="Tahoma" w:hAnsi="Tahoma" w:cs="Tahoma"/>
        </w:rPr>
        <w:t>Bogotá DC</w:t>
      </w:r>
    </w:p>
    <w:p w14:paraId="21B56F5F" w14:textId="00A8F49A" w:rsidR="00D045A0" w:rsidRPr="00F13F98" w:rsidRDefault="00D045A0" w:rsidP="00D045A0">
      <w:pPr>
        <w:pStyle w:val="Sinespaciado"/>
        <w:jc w:val="both"/>
        <w:rPr>
          <w:rFonts w:ascii="Tahoma" w:hAnsi="Tahoma" w:cs="Tahoma"/>
        </w:rPr>
      </w:pPr>
      <w:r w:rsidRPr="00EB0065">
        <w:rPr>
          <w:rFonts w:ascii="Tahoma" w:hAnsi="Tahoma" w:cs="Tahoma"/>
          <w:b/>
          <w:bCs/>
        </w:rPr>
        <w:t>TRANSPORTE</w:t>
      </w:r>
      <w:r>
        <w:rPr>
          <w:rFonts w:ascii="Tahoma" w:hAnsi="Tahoma" w:cs="Tahoma"/>
        </w:rPr>
        <w:t xml:space="preserve">: </w:t>
      </w:r>
      <w:r>
        <w:rPr>
          <w:rFonts w:ascii="Tahoma" w:hAnsi="Tahoma" w:cs="Tahoma"/>
        </w:rPr>
        <w:t>Aéreo</w:t>
      </w:r>
    </w:p>
    <w:p w14:paraId="7B0BBB5C" w14:textId="23B77B71" w:rsidR="001F06CA" w:rsidRPr="00032E70" w:rsidRDefault="001F06CA" w:rsidP="001F06CA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>18 (pernoctado) y 19 (sin pernoctar) del mes de febrero 2025</w:t>
      </w:r>
    </w:p>
    <w:p w14:paraId="0C1FBDF3" w14:textId="77777777" w:rsidR="001F06CA" w:rsidRPr="00032E70" w:rsidRDefault="001F06CA" w:rsidP="001F06CA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ASUNTO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Atender invitación del Consejo Nacional de Contralores, para la Organización de los Juegos Nacionales de Empleados de Control </w:t>
      </w:r>
      <w:proofErr w:type="gramStart"/>
      <w:r>
        <w:rPr>
          <w:rFonts w:ascii="Tahoma" w:hAnsi="Tahoma" w:cs="Tahoma"/>
        </w:rPr>
        <w:t>Fiscal Territorial</w:t>
      </w:r>
      <w:proofErr w:type="gramEnd"/>
      <w:r>
        <w:rPr>
          <w:rFonts w:ascii="Tahoma" w:hAnsi="Tahoma" w:cs="Tahoma"/>
        </w:rPr>
        <w:t>.</w:t>
      </w:r>
    </w:p>
    <w:p w14:paraId="38C6BAC4" w14:textId="77777777" w:rsidR="001F06CA" w:rsidRDefault="001F06CA" w:rsidP="001F06CA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EVIDENCIAS FOTOGRÁFICAS</w:t>
      </w:r>
      <w:r w:rsidRPr="00032E70">
        <w:rPr>
          <w:rFonts w:ascii="Tahoma" w:hAnsi="Tahoma" w:cs="Tahoma"/>
        </w:rPr>
        <w:t>:</w:t>
      </w:r>
    </w:p>
    <w:p w14:paraId="2F9E8E49" w14:textId="453D5DFF" w:rsidR="00D16D74" w:rsidRPr="005967E1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sectPr w:rsidR="00D16D74" w:rsidRPr="005967E1" w:rsidSect="00943820">
      <w:headerReference w:type="even" r:id="rId8"/>
      <w:headerReference w:type="default" r:id="rId9"/>
      <w:footerReference w:type="default" r:id="rId10"/>
      <w:headerReference w:type="first" r:id="rId11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A34EA" w14:textId="77777777" w:rsidR="001A0BD7" w:rsidRDefault="001A0BD7" w:rsidP="00702B26">
      <w:pPr>
        <w:spacing w:after="0" w:line="240" w:lineRule="auto"/>
      </w:pPr>
      <w:r>
        <w:separator/>
      </w:r>
    </w:p>
  </w:endnote>
  <w:endnote w:type="continuationSeparator" w:id="0">
    <w:p w14:paraId="141D2340" w14:textId="77777777" w:rsidR="001A0BD7" w:rsidRDefault="001A0BD7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2CA83" w14:textId="77777777" w:rsidR="001A0BD7" w:rsidRDefault="001A0BD7" w:rsidP="00702B26">
      <w:pPr>
        <w:spacing w:after="0" w:line="240" w:lineRule="auto"/>
      </w:pPr>
      <w:r>
        <w:separator/>
      </w:r>
    </w:p>
  </w:footnote>
  <w:footnote w:type="continuationSeparator" w:id="0">
    <w:p w14:paraId="0C6D91A7" w14:textId="77777777" w:rsidR="001A0BD7" w:rsidRDefault="001A0BD7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2002F"/>
    <w:rsid w:val="00023E42"/>
    <w:rsid w:val="00052683"/>
    <w:rsid w:val="00053D01"/>
    <w:rsid w:val="0006514B"/>
    <w:rsid w:val="00090C87"/>
    <w:rsid w:val="000A08F4"/>
    <w:rsid w:val="000A7B1D"/>
    <w:rsid w:val="000B4FCE"/>
    <w:rsid w:val="00114C89"/>
    <w:rsid w:val="00115E9E"/>
    <w:rsid w:val="00130811"/>
    <w:rsid w:val="00134186"/>
    <w:rsid w:val="0013684A"/>
    <w:rsid w:val="00136C6B"/>
    <w:rsid w:val="00153B98"/>
    <w:rsid w:val="00164059"/>
    <w:rsid w:val="0017091E"/>
    <w:rsid w:val="00180463"/>
    <w:rsid w:val="001806C0"/>
    <w:rsid w:val="00190C33"/>
    <w:rsid w:val="0019555F"/>
    <w:rsid w:val="00195E12"/>
    <w:rsid w:val="001A0BD7"/>
    <w:rsid w:val="001A6E72"/>
    <w:rsid w:val="001B2C00"/>
    <w:rsid w:val="001B7E33"/>
    <w:rsid w:val="001F06CA"/>
    <w:rsid w:val="00202690"/>
    <w:rsid w:val="00203FF3"/>
    <w:rsid w:val="00212065"/>
    <w:rsid w:val="002251C9"/>
    <w:rsid w:val="00227004"/>
    <w:rsid w:val="00235D45"/>
    <w:rsid w:val="0024034F"/>
    <w:rsid w:val="00282B8E"/>
    <w:rsid w:val="00286B61"/>
    <w:rsid w:val="0029370C"/>
    <w:rsid w:val="002B173F"/>
    <w:rsid w:val="002B7D60"/>
    <w:rsid w:val="002C73D6"/>
    <w:rsid w:val="002D3D34"/>
    <w:rsid w:val="002D5A2E"/>
    <w:rsid w:val="00310E00"/>
    <w:rsid w:val="0031280E"/>
    <w:rsid w:val="00315DB0"/>
    <w:rsid w:val="00322AFF"/>
    <w:rsid w:val="00333B35"/>
    <w:rsid w:val="00342D65"/>
    <w:rsid w:val="00356233"/>
    <w:rsid w:val="003A1205"/>
    <w:rsid w:val="003A3ED4"/>
    <w:rsid w:val="003B68F3"/>
    <w:rsid w:val="003C603B"/>
    <w:rsid w:val="003C7908"/>
    <w:rsid w:val="003D5BE8"/>
    <w:rsid w:val="003D6D9F"/>
    <w:rsid w:val="003E5A51"/>
    <w:rsid w:val="003F1391"/>
    <w:rsid w:val="003F7DC8"/>
    <w:rsid w:val="00404AF7"/>
    <w:rsid w:val="0043208E"/>
    <w:rsid w:val="004411ED"/>
    <w:rsid w:val="00450BA7"/>
    <w:rsid w:val="0045112A"/>
    <w:rsid w:val="004556D3"/>
    <w:rsid w:val="00465BE3"/>
    <w:rsid w:val="00496EF9"/>
    <w:rsid w:val="004C5658"/>
    <w:rsid w:val="004C6E97"/>
    <w:rsid w:val="004D0450"/>
    <w:rsid w:val="004D4EEC"/>
    <w:rsid w:val="004F0A34"/>
    <w:rsid w:val="004F5999"/>
    <w:rsid w:val="00501C0B"/>
    <w:rsid w:val="0050575B"/>
    <w:rsid w:val="005241F8"/>
    <w:rsid w:val="00534610"/>
    <w:rsid w:val="005347AC"/>
    <w:rsid w:val="00547D5B"/>
    <w:rsid w:val="005532C5"/>
    <w:rsid w:val="00553300"/>
    <w:rsid w:val="0055518F"/>
    <w:rsid w:val="005807EC"/>
    <w:rsid w:val="0058272F"/>
    <w:rsid w:val="005967E1"/>
    <w:rsid w:val="005E01B2"/>
    <w:rsid w:val="00613016"/>
    <w:rsid w:val="00685F2D"/>
    <w:rsid w:val="00696186"/>
    <w:rsid w:val="00696E12"/>
    <w:rsid w:val="00697D8B"/>
    <w:rsid w:val="006B399F"/>
    <w:rsid w:val="006C2A1F"/>
    <w:rsid w:val="006F5843"/>
    <w:rsid w:val="00701981"/>
    <w:rsid w:val="00702B26"/>
    <w:rsid w:val="00702ED8"/>
    <w:rsid w:val="007136C2"/>
    <w:rsid w:val="00721855"/>
    <w:rsid w:val="0072408A"/>
    <w:rsid w:val="0072517E"/>
    <w:rsid w:val="007426E0"/>
    <w:rsid w:val="00743B68"/>
    <w:rsid w:val="00750813"/>
    <w:rsid w:val="00755675"/>
    <w:rsid w:val="00757259"/>
    <w:rsid w:val="00771D42"/>
    <w:rsid w:val="00780066"/>
    <w:rsid w:val="007A6F4A"/>
    <w:rsid w:val="007B1CA9"/>
    <w:rsid w:val="007D2450"/>
    <w:rsid w:val="007E2D84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A64C8"/>
    <w:rsid w:val="008B100D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633C7"/>
    <w:rsid w:val="00A715E4"/>
    <w:rsid w:val="00A83FA5"/>
    <w:rsid w:val="00A850FF"/>
    <w:rsid w:val="00A9052A"/>
    <w:rsid w:val="00A94BDF"/>
    <w:rsid w:val="00AA58EA"/>
    <w:rsid w:val="00AB136B"/>
    <w:rsid w:val="00AB2C69"/>
    <w:rsid w:val="00AB7A3C"/>
    <w:rsid w:val="00AF5F42"/>
    <w:rsid w:val="00B00407"/>
    <w:rsid w:val="00B054F0"/>
    <w:rsid w:val="00B12C44"/>
    <w:rsid w:val="00B261E7"/>
    <w:rsid w:val="00B37CF2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E1D9D"/>
    <w:rsid w:val="00BE1FF4"/>
    <w:rsid w:val="00BE27E8"/>
    <w:rsid w:val="00BE50D6"/>
    <w:rsid w:val="00BE6016"/>
    <w:rsid w:val="00C03C23"/>
    <w:rsid w:val="00C05CED"/>
    <w:rsid w:val="00C060ED"/>
    <w:rsid w:val="00C11F54"/>
    <w:rsid w:val="00C22E75"/>
    <w:rsid w:val="00C43586"/>
    <w:rsid w:val="00C553B7"/>
    <w:rsid w:val="00C61A4E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C72"/>
    <w:rsid w:val="00CE5EA5"/>
    <w:rsid w:val="00CF176F"/>
    <w:rsid w:val="00CF7078"/>
    <w:rsid w:val="00D045A0"/>
    <w:rsid w:val="00D05778"/>
    <w:rsid w:val="00D16D74"/>
    <w:rsid w:val="00D33613"/>
    <w:rsid w:val="00D3465D"/>
    <w:rsid w:val="00D52B78"/>
    <w:rsid w:val="00D7524C"/>
    <w:rsid w:val="00D83CCF"/>
    <w:rsid w:val="00D90B56"/>
    <w:rsid w:val="00DB2FFD"/>
    <w:rsid w:val="00DB7DA0"/>
    <w:rsid w:val="00DF6B08"/>
    <w:rsid w:val="00DF76DF"/>
    <w:rsid w:val="00E55924"/>
    <w:rsid w:val="00E83989"/>
    <w:rsid w:val="00E87348"/>
    <w:rsid w:val="00E9181A"/>
    <w:rsid w:val="00E93BB0"/>
    <w:rsid w:val="00E944FA"/>
    <w:rsid w:val="00E95663"/>
    <w:rsid w:val="00EA4958"/>
    <w:rsid w:val="00EB1FE0"/>
    <w:rsid w:val="00ED498E"/>
    <w:rsid w:val="00ED7442"/>
    <w:rsid w:val="00EF409E"/>
    <w:rsid w:val="00F12F12"/>
    <w:rsid w:val="00F22555"/>
    <w:rsid w:val="00F32E82"/>
    <w:rsid w:val="00F35335"/>
    <w:rsid w:val="00F437CA"/>
    <w:rsid w:val="00F45880"/>
    <w:rsid w:val="00F645BC"/>
    <w:rsid w:val="00F70D40"/>
    <w:rsid w:val="00F71689"/>
    <w:rsid w:val="00F763B3"/>
    <w:rsid w:val="00F8528E"/>
    <w:rsid w:val="00F95912"/>
    <w:rsid w:val="00FB51BF"/>
    <w:rsid w:val="00FC6A92"/>
    <w:rsid w:val="00FD088D"/>
    <w:rsid w:val="00FD1AF2"/>
    <w:rsid w:val="00FD3A69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11</cp:revision>
  <cp:lastPrinted>2025-07-02T19:59:00Z</cp:lastPrinted>
  <dcterms:created xsi:type="dcterms:W3CDTF">2025-08-12T16:00:00Z</dcterms:created>
  <dcterms:modified xsi:type="dcterms:W3CDTF">2025-09-18T16:12:00Z</dcterms:modified>
</cp:coreProperties>
</file>